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single" w:sz="6" w:space="0" w:color="333333"/>
          <w:left w:val="single" w:sz="6" w:space="0" w:color="333333"/>
          <w:bottom w:val="single" w:sz="6" w:space="0" w:color="333333"/>
          <w:right w:val="single" w:sz="6" w:space="0" w:color="333333"/>
        </w:tblBorders>
        <w:tblCellMar>
          <w:top w:w="30" w:type="dxa"/>
          <w:left w:w="30" w:type="dxa"/>
          <w:bottom w:w="30" w:type="dxa"/>
          <w:right w:w="30" w:type="dxa"/>
        </w:tblCellMar>
        <w:tblLook w:val="04A0"/>
      </w:tblPr>
      <w:tblGrid>
        <w:gridCol w:w="334"/>
        <w:gridCol w:w="580"/>
        <w:gridCol w:w="335"/>
        <w:gridCol w:w="1620"/>
        <w:gridCol w:w="1140"/>
        <w:gridCol w:w="2553"/>
        <w:gridCol w:w="1385"/>
        <w:gridCol w:w="335"/>
      </w:tblGrid>
      <w:tr w:rsidR="00E45DEF" w:rsidRPr="00E45DEF" w:rsidTr="00E45DEF">
        <w:trPr>
          <w:jc w:val="center"/>
        </w:trPr>
        <w:tc>
          <w:tcPr>
            <w:tcW w:w="0" w:type="auto"/>
            <w:gridSpan w:val="8"/>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b/>
                <w:bCs/>
                <w:color w:val="000000"/>
                <w:kern w:val="0"/>
                <w:sz w:val="24"/>
                <w:szCs w:val="24"/>
              </w:rPr>
              <w:t>附件1：商洛市行政系统2016年统一考试录用公务员和参照公务员法管理单位工作人员拟录用人员情况表</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序号</w:t>
            </w:r>
          </w:p>
        </w:tc>
        <w:tc>
          <w:tcPr>
            <w:tcW w:w="350" w:type="pct"/>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姓名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性别</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准考证号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职位代码</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职位名称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毕业院校/工作单位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备注</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张晨楠</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1632516301415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163102556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[163102556]商洛市外侨办外事接待翻译文秘等工作科员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西安外国语大学/未央区社区服务中心</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杨楠</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1632516301601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163102557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[163102557]商洛市农业行政综合执法支队[参照管理]农业执法工作科员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西北政法大学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王越</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1632516301611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163102558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[163102558]商洛市残疾人联合会[参照管理]机关文秘工作科员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西北农林科技大学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陈刚</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1632516301801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163102559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[163102559]商洛市商丹循环工业经济园区管理委员会[参照管理]文秘宣传工作科员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陕西科技大学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赵肖</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1632516302004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163102560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[163102560]商洛市公安局商州分局基层科所队工作科员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西北政法大学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汪欣</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1632516302008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163102561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[163102561]商洛市卫生和计划生育局卫生监督所[参照管理]医疗卫生监督工作科员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西安医学院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戴梦菲</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1632516302015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163102562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[163102562]商洛市卫生和计划生育局卫生监督所[参照管理]场所卫生监督工作科员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西安医学院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孙康溪</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1632516302018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163102564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[163102564]商洛市土地开发复垦整理中心[参照管理]土地整治项目管理工作科员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西安理工大学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郭亮</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1632516302113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163102565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[163102565]商洛市地质环境监测中心站[参照管理]地质环境监测、地质灾害防治工作科员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长安大学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刘冰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1632516403104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163102612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[163102612]商南县森林公安局基层站所工作科员工作科员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西北政法大学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lastRenderedPageBreak/>
              <w:t>11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李锁</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1632516302219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163102566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[163102566]商洛市环境保护局商州区环境监察大队[参照管理]综合管理工作科员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云南财经大学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杨文英</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1632516302423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163102567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[163102567]商洛市环境保护局洛南县环境监察大队[参照管理]环境执法工作科员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宝鸡文理学院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郭鹏飞</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1632516302522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163102568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[163102568]商洛市环境保护局丹凤县环境监察大队[参照管理]环境执法工作科员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华中农业大学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常亮</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1632516302624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163102569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[163102569]商洛市环境保护局商南县环境监察大队[参照管理]环境执法工作科员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西安理工大学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武航玲</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1632516302722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[163102570]商洛市环境保护局山阳县环境监察大队[参照管理]环境执法工作科员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西北大学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阮佳英</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1632516302807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[163102570]商洛市环境保护局山阳县环境监察大队[参照管理]环境执法工作科员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陕西科技大学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王凯悦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1632516302905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[163102571]商洛市环境保护局镇安县环境监察大队[参照管理]环境执法工作科员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陕西科技大学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呼磊</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1632516302922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[163102572]商洛市环境保护局柞水县环境监察大队[参照管理]环境执法工作科员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陕西师范大学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王晓航</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1632516303117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[163102573]商洛市商州区大赵峪街道办事处经济发展有关工作科员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西安外国语大学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20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眭瑶</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1632516303210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[163102574]商洛市商州区闫村镇人民政府工资发放、预算等工作科员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西安欧亚学院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21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王叶</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1632516303422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[163102575]商洛市商州区北宽坪镇人民政府工资发放、预算等工作</w:t>
            </w:r>
            <w:r w:rsidRPr="00E45DEF">
              <w:rPr>
                <w:rFonts w:ascii="宋体" w:eastAsia="宋体" w:hAnsi="宋体" w:cs="宋体"/>
                <w:color w:val="000000"/>
                <w:kern w:val="0"/>
                <w:sz w:val="24"/>
                <w:szCs w:val="24"/>
              </w:rPr>
              <w:lastRenderedPageBreak/>
              <w:t>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lastRenderedPageBreak/>
              <w:t>中南大学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lastRenderedPageBreak/>
              <w:t>22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夏晨梓</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1632516303614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[163102576]商洛市商州区夜村镇人民政府工资发放、预算等工作科员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西安财经学院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23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林娜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1632516303716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[163102577]商洛市商州区夜村镇人民政府综治信访维稳工作科员(特设职位)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西安外事学院/商州区大赵峪街道办事处</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24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屈聪</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1632516304016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[163102578]商洛市商州区板桥镇人民政府综合文秘工作科员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宝鸡文理学院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25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张文</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1632516304520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[163102579]商洛市商州区黑山镇人民政府农产品监管工作科员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延安大学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26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任娟</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1632516304620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163102580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[163102580]商洛市商州区三岔河镇人民政府安全生产监督工作科员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长安大学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27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陈宇</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1632516304828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163102581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[163102581]商洛市商州区三岔河镇人民政府统计相关工作科员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西安财经学院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28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闵丝蕾</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1632516305007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163102582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[163102582]商洛市商州区沙河子镇人民政府工资发放、预算等工作科员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云南大学滇池学院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29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刘源</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1632516305020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163102583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[163102583]洛南县保安镇财政所综合管理工作科员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云南大学滇池学院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30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张网</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1632516305125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163102584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[163102584]洛南县洛源镇人民政府基层综合管理工作科员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天津理工大学中环信息学院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31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李萌</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1632516305504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163102585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[163102585]洛南县寺耳镇人民政府基层综合管理工作科员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河北工程大学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32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曹波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1632516305508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163102586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[163102586]洛南县灵口镇人民政府基层综合管理工作科员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西安电子科技大学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33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李梦璇</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1632516305821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163102587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[163102587]丹凤县竹林关镇人民政府环境保护工作科员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西安建筑科技大学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34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刘培</w:t>
            </w:r>
            <w:r w:rsidRPr="00E45DEF">
              <w:rPr>
                <w:rFonts w:ascii="宋体" w:eastAsia="宋体" w:hAnsi="宋体" w:cs="宋体"/>
                <w:color w:val="000000"/>
                <w:kern w:val="0"/>
                <w:sz w:val="24"/>
                <w:szCs w:val="24"/>
              </w:rPr>
              <w:lastRenderedPageBreak/>
              <w:t>洋</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lastRenderedPageBreak/>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1632516306126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163102588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[163102588]丹凤县武</w:t>
            </w:r>
            <w:r w:rsidRPr="00E45DEF">
              <w:rPr>
                <w:rFonts w:ascii="宋体" w:eastAsia="宋体" w:hAnsi="宋体" w:cs="宋体"/>
                <w:color w:val="000000"/>
                <w:kern w:val="0"/>
                <w:sz w:val="24"/>
                <w:szCs w:val="24"/>
              </w:rPr>
              <w:lastRenderedPageBreak/>
              <w:t>关镇人民政府市场监管工作科员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lastRenderedPageBreak/>
              <w:t>陕西科技大</w:t>
            </w:r>
            <w:r w:rsidRPr="00E45DEF">
              <w:rPr>
                <w:rFonts w:ascii="宋体" w:eastAsia="宋体" w:hAnsi="宋体" w:cs="宋体"/>
                <w:color w:val="000000"/>
                <w:kern w:val="0"/>
                <w:sz w:val="24"/>
                <w:szCs w:val="24"/>
              </w:rPr>
              <w:lastRenderedPageBreak/>
              <w:t>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lastRenderedPageBreak/>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lastRenderedPageBreak/>
              <w:t>35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王冰璇</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1632516306211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163102589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[163102589]丹凤县蔡川镇人民政府人事管理工作科员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西安理工大学高科学院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36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郑斌</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1632516306324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163102590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[163102590]丹凤县棣花镇人民政府镇村建设工作科员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西安工业大学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37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刘斌</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1632516306402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163102591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[163102591]丹凤县庾岭镇人民政府统计工作科员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西安电子科技大学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38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惠蒙莹</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1632516306701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163102592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[163102592]丹凤县寺坪镇人民政府镇村建设工作科员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西安财经学院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39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李瑞姣</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1632516306902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163102593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[163102593]丹凤县土门镇人民政府安监环保工作科员(特设职位)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西北政法大学/宝鸡市扶风县人民检察院（大学生西部计划）</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40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杨勇</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1632516400328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163102594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[163102594]丹凤县花瓶子镇人民政府民政工作科员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西北政法大学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41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汪辉</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1632516400521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163102595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[163102595]山阳县天竺山镇人民政府党政文秘工作科员(特设职位)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福建师范大学/商南县金丝峡镇公用事业服务站</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42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郭文玲</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1632516400706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163102596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[163102596]山阳县银花镇人民政府市场监管工作科员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西北农林科技大学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43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毛西</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1632516400820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163102597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[163102597]山阳县王阎镇人民政府党政文秘工作科员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西北政法大学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44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刘源</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1632516401111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163102598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[163102598]山阳县王阎镇人民政府镇村建设工作科员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西安建筑科技大学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45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谢飞</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1632516401219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163102599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[163102599]山阳县西照川镇人民政府党政文秘工作科员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西北大学现代学院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46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秦浩</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1632516401313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163102600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[163102600]山阳县西照川镇人民政府财政财务工作科员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西北大学现代学院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lastRenderedPageBreak/>
              <w:t>47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陈路畅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1632516401525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163102601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[163102601]山阳县延坪镇人民政府镇村建设工作科员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48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张耀强</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1632516401706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163102602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[163102602]山阳县杨地镇人民政府市场监管工作科员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内蒙古科技大学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49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赵瑜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1632516401806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163102603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[163102603]商南县清油河镇人民政府司法工作科员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西北大学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50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潘辉</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1632516402007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163102604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[163102604]商南县青山镇人民政府食品药品监督管理工作科员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燕山大学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51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周裕来</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1632516402030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163102605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[163102605]商南县十里坪镇人民政府财政财务管理工作科员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西北工业大学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52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杨刚</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1632516402215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163102606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[163102606]商南县十里坪镇人民政府社会治安综合治理工作科员(特设职位)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山西大学/丹凤县档案局（大学生西部计划）</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53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朱炎</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1632516402316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163102607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[163102607]商南县赵川镇人民政府镇村规划工作科员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中南大学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54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李子君</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1632516402410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163102608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[163102608]商南县赵川镇人民政府财政财务管理工作科员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陕西科技大学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55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冀安怡</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1632516402522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163102609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[163102609]商南县富水镇人民政府司法工作科员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渭南师范学院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56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杨善丞</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1632516402611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163102610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[163102610]商南县金丝峡镇人民政府文化科教体育工作科员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湖北大学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57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周丹</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1632516403017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163102611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[163102611]商南县试马镇人民政府质监工作科员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陕西科技大学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58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吴振</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1632516403124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163102613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[163102613]镇安县铁厂镇人民政府工业安全生产监管、科教文卫等工作科员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渭南师范学院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59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王瑞</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1632516403418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163102614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[163102614]镇安县大坪镇人民政府安全监管、规划环卫环保等工</w:t>
            </w:r>
            <w:r w:rsidRPr="00E45DEF">
              <w:rPr>
                <w:rFonts w:ascii="宋体" w:eastAsia="宋体" w:hAnsi="宋体" w:cs="宋体"/>
                <w:color w:val="000000"/>
                <w:kern w:val="0"/>
                <w:sz w:val="24"/>
                <w:szCs w:val="24"/>
              </w:rPr>
              <w:lastRenderedPageBreak/>
              <w:t>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lastRenderedPageBreak/>
              <w:t>西安科技大学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lastRenderedPageBreak/>
              <w:t>60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汪文棱</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1632516403621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163102615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[163102615]镇安县茅坪镇人民政府财政财务等工作科员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陕西国际商贸学院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61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解甜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1632516403818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163102616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[163102616]镇安县西口镇人民政府综治维稳、发改统计等工作科员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西安工程大学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62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邹大鹏</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1632516403903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163102617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[163102617]镇安县达仁镇人民政府安全监管、规划环卫环保等工作科员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浙江工业大学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63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王渤</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1632516404026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163102618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[163102618]镇安县庙沟镇人民政府安全监管、规划环卫环保等工作科员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长安大学兴华学院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64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王盼</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1632516404221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163102619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[163102619]柞水县小岭镇人民政府矿产保护、城镇规划等工作科员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西北工业大学明德学院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65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闫亚莉</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1632516404520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163102620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[163102620]柞水县小岭镇人民政府民宗管理、基础建设管理等工作科员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西北大学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66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舒静</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1632516404826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163102621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[163102621]柞水县凤凰镇人民政府基础设施建设、交通规划等工作科员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宝鸡文理学院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67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朱圃熠</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1632516404927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163102622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[163102622]柞水县红岩寺镇人民政府宣传、规划设计等工作科员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宝鸡文理学院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68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卢文政</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1632516404929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163102623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[163102623]柞水县红岩寺镇人民政府乡镇司法、维稳等工作科员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陕西理工学院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69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周栓</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1632516405119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163102624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[163102624]柞水县杏坪镇人民政府社会事务、规划、财务管理等工作科员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西北大学现代学院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70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王谦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1632516405420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163102625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[163102625]柞水县瓦房口镇人民政府社会事务宏观管理工作科员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商洛学院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lastRenderedPageBreak/>
              <w:t>71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行焓烨</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1632516405613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163102626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[163102626]柞水县瓦房口镇人民政府经济发展、计划生育等工作科员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西安邮电大学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72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王辉</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1632516405811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163102627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[163102627]柞水县曹坪镇人民政府社会事务、规划、财务、宣传等工作科员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西安石油大学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bl>
    <w:p w:rsidR="00E45DEF" w:rsidRPr="00E45DEF" w:rsidRDefault="00E45DEF" w:rsidP="00E45DEF">
      <w:pPr>
        <w:widowControl/>
        <w:shd w:val="clear" w:color="auto" w:fill="FFFFFF"/>
        <w:spacing w:after="240"/>
        <w:jc w:val="left"/>
        <w:rPr>
          <w:rFonts w:ascii="宋体" w:eastAsia="宋体" w:hAnsi="宋体" w:cs="宋体"/>
          <w:color w:val="000000"/>
          <w:kern w:val="0"/>
          <w:sz w:val="24"/>
          <w:szCs w:val="24"/>
        </w:rPr>
      </w:pPr>
    </w:p>
    <w:tbl>
      <w:tblPr>
        <w:tblW w:w="4950" w:type="pct"/>
        <w:jc w:val="center"/>
        <w:tblBorders>
          <w:top w:val="single" w:sz="6" w:space="0" w:color="333333"/>
          <w:left w:val="single" w:sz="6" w:space="0" w:color="333333"/>
          <w:bottom w:val="single" w:sz="6" w:space="0" w:color="333333"/>
          <w:right w:val="single" w:sz="6" w:space="0" w:color="333333"/>
        </w:tblBorders>
        <w:tblCellMar>
          <w:top w:w="30" w:type="dxa"/>
          <w:left w:w="30" w:type="dxa"/>
          <w:bottom w:w="30" w:type="dxa"/>
          <w:right w:w="30" w:type="dxa"/>
        </w:tblCellMar>
        <w:tblLook w:val="04A0"/>
      </w:tblPr>
      <w:tblGrid>
        <w:gridCol w:w="346"/>
        <w:gridCol w:w="580"/>
        <w:gridCol w:w="347"/>
        <w:gridCol w:w="1620"/>
        <w:gridCol w:w="1140"/>
        <w:gridCol w:w="2503"/>
        <w:gridCol w:w="1399"/>
        <w:gridCol w:w="347"/>
      </w:tblGrid>
      <w:tr w:rsidR="00E45DEF" w:rsidRPr="00E45DEF" w:rsidTr="00E45DEF">
        <w:trPr>
          <w:jc w:val="center"/>
        </w:trPr>
        <w:tc>
          <w:tcPr>
            <w:tcW w:w="0" w:type="auto"/>
            <w:gridSpan w:val="8"/>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b/>
                <w:bCs/>
                <w:color w:val="000000"/>
                <w:kern w:val="0"/>
                <w:sz w:val="24"/>
                <w:szCs w:val="24"/>
              </w:rPr>
              <w:t>附件2：商洛市2016年从优秀工人农民中考试录用公务员拟录用人员情况表</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序号</w:t>
            </w:r>
          </w:p>
        </w:tc>
        <w:tc>
          <w:tcPr>
            <w:tcW w:w="350" w:type="pct"/>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姓名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性别</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准考证号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职位代码</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职位名称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毕业院校或工作单位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备注</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赵楠</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1642516500202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164100054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[164100054]商洛市商州区面向优秀工人农民招考乡镇（街道）科员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西北工业大学/陕西减速机厂</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李晓红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1642516500302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164100055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[164100055]商洛市洛南县面向优秀工人农民招考乡镇（街道）科员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西北政法大学/中国联合网络通信有限公司洛南县分公司</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张娜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1642516500409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164100056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[164100056]商洛市山阳县面向优秀工人农民招考乡镇（街道）科员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陕西省建筑职工大学/山阳县金山食用菌专业合作社</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吕娜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1642516500425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164100057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[164100057]商洛市丹凤县面向优秀工人农民招考乡镇（街道）科员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商洛师范专科学校/丹凤县公安局城关派出所</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r w:rsidR="00E45DEF" w:rsidRPr="00E45DEF" w:rsidTr="00E45DE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熊小平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1642516500724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164100059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[164100059]商洛市柞水县面向优秀工人农民招考乡镇（街道）科员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陕西理工学院/陕西大西沟矿业有限公司</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45DEF" w:rsidRPr="00E45DEF" w:rsidRDefault="00E45DEF" w:rsidP="00E45DEF">
            <w:pPr>
              <w:widowControl/>
              <w:jc w:val="left"/>
              <w:rPr>
                <w:rFonts w:ascii="宋体" w:eastAsia="宋体" w:hAnsi="宋体" w:cs="宋体"/>
                <w:color w:val="000000"/>
                <w:kern w:val="0"/>
                <w:sz w:val="24"/>
                <w:szCs w:val="24"/>
              </w:rPr>
            </w:pPr>
            <w:r w:rsidRPr="00E45DEF">
              <w:rPr>
                <w:rFonts w:ascii="宋体" w:eastAsia="宋体" w:hAnsi="宋体" w:cs="宋体"/>
                <w:color w:val="000000"/>
                <w:kern w:val="0"/>
                <w:sz w:val="24"/>
                <w:szCs w:val="24"/>
              </w:rPr>
              <w:t xml:space="preserve">  </w:t>
            </w:r>
          </w:p>
        </w:tc>
      </w:tr>
    </w:tbl>
    <w:p w:rsidR="00F00933" w:rsidRPr="00E45DEF" w:rsidRDefault="00F00933"/>
    <w:sectPr w:rsidR="00F00933" w:rsidRPr="00E45DEF" w:rsidSect="00F009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5DEF"/>
    <w:rsid w:val="00E45DEF"/>
    <w:rsid w:val="00F009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9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5DEF"/>
    <w:rPr>
      <w:b/>
      <w:bCs/>
    </w:rPr>
  </w:style>
</w:styles>
</file>

<file path=word/webSettings.xml><?xml version="1.0" encoding="utf-8"?>
<w:webSettings xmlns:r="http://schemas.openxmlformats.org/officeDocument/2006/relationships" xmlns:w="http://schemas.openxmlformats.org/wordprocessingml/2006/main">
  <w:divs>
    <w:div w:id="1808356772">
      <w:bodyDiv w:val="1"/>
      <w:marLeft w:val="0"/>
      <w:marRight w:val="0"/>
      <w:marTop w:val="0"/>
      <w:marBottom w:val="0"/>
      <w:divBdr>
        <w:top w:val="none" w:sz="0" w:space="0" w:color="auto"/>
        <w:left w:val="none" w:sz="0" w:space="0" w:color="auto"/>
        <w:bottom w:val="none" w:sz="0" w:space="0" w:color="auto"/>
        <w:right w:val="none" w:sz="0" w:space="0" w:color="auto"/>
      </w:divBdr>
      <w:divsChild>
        <w:div w:id="594749619">
          <w:marLeft w:val="0"/>
          <w:marRight w:val="0"/>
          <w:marTop w:val="0"/>
          <w:marBottom w:val="150"/>
          <w:divBdr>
            <w:top w:val="none" w:sz="0" w:space="0" w:color="auto"/>
            <w:left w:val="none" w:sz="0" w:space="0" w:color="auto"/>
            <w:bottom w:val="none" w:sz="0" w:space="0" w:color="auto"/>
            <w:right w:val="none" w:sz="0" w:space="0" w:color="auto"/>
          </w:divBdr>
          <w:divsChild>
            <w:div w:id="940071129">
              <w:marLeft w:val="0"/>
              <w:marRight w:val="0"/>
              <w:marTop w:val="0"/>
              <w:marBottom w:val="150"/>
              <w:divBdr>
                <w:top w:val="single" w:sz="2" w:space="0" w:color="E4E4E4"/>
                <w:left w:val="single" w:sz="6" w:space="0" w:color="E4E4E4"/>
                <w:bottom w:val="single" w:sz="6" w:space="0" w:color="E4E4E4"/>
                <w:right w:val="single" w:sz="6" w:space="0" w:color="E4E4E4"/>
              </w:divBdr>
              <w:divsChild>
                <w:div w:id="1478645594">
                  <w:marLeft w:val="0"/>
                  <w:marRight w:val="0"/>
                  <w:marTop w:val="0"/>
                  <w:marBottom w:val="0"/>
                  <w:divBdr>
                    <w:top w:val="none" w:sz="0" w:space="0" w:color="auto"/>
                    <w:left w:val="none" w:sz="0" w:space="0" w:color="auto"/>
                    <w:bottom w:val="none" w:sz="0" w:space="0" w:color="auto"/>
                    <w:right w:val="none" w:sz="0" w:space="0" w:color="auto"/>
                  </w:divBdr>
                  <w:divsChild>
                    <w:div w:id="14220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966</Words>
  <Characters>5507</Characters>
  <Application>Microsoft Office Word</Application>
  <DocSecurity>0</DocSecurity>
  <Lines>45</Lines>
  <Paragraphs>12</Paragraphs>
  <ScaleCrop>false</ScaleCrop>
  <Company>微软中国</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2016-08-11T01:26:00Z</dcterms:created>
  <dcterms:modified xsi:type="dcterms:W3CDTF">2016-08-11T01:26:00Z</dcterms:modified>
</cp:coreProperties>
</file>