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4"/>
        <w:gridCol w:w="574"/>
        <w:gridCol w:w="2117"/>
        <w:gridCol w:w="4667"/>
        <w:gridCol w:w="450"/>
      </w:tblGrid>
      <w:tr w:rsidR="00DB1E79" w:rsidRPr="00DB1E79" w:rsidTr="00DB1E79">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b/>
                <w:bCs/>
                <w:kern w:val="0"/>
                <w:sz w:val="23"/>
              </w:rPr>
              <w:t>铜川党群系统2017年考试录用公务员和参照公务员法管理单位工作人员面试人员分组名单（各职位人员按准考证号由小到大排列）</w:t>
            </w:r>
          </w:p>
        </w:tc>
      </w:tr>
      <w:tr w:rsidR="00DB1E79" w:rsidRPr="00DB1E79" w:rsidTr="00DB1E79">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2017年6月24日上午面试考生  第一组（共19人）</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备注</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谭鑫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1723020700821 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王益区人民法院法官助理（1720400223）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1723020700822 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王益区人民法院法官助理（1720400223）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1723020700825 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王益区人民法院法官助理（1720400223）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马咪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1723020700902 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宜君县人民检察院检察官助理（1720400224）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韩盼盼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1723020700903 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宜君县人民检察院检察官助理（1720400224）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1723020700906 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宜君县人民检察院检察官助理（1720400224）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朱敏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中共铜川市委办公室科员（1720400184）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肖瑶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中共铜川市委办公室科员（1720400184）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靳文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中共铜川市委办公室科员（1720400184）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陈宇潇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中共铜川市委办公室科员（1720400185）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王月姣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中共铜川市委办公室科员（1720400185）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中共铜川市委办公室科员（1720400185）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中共铜川市委办公室后勤服务所[参照管理]科员（1720400186）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秦嘉宁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中共铜川市委办公室后勤服务所[参照管理]科员（1720400186）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姚越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中共铜川市委办公室后勤服务所[参照管理]科员（1720400186）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中共铜川市委办公室后勤服务所[参照管理]科员（1720400187）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惠悦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中共铜川市委办公室后勤服务所[参照管理]科员（1720400187）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中共铜川市委办公室后勤服务所[参照管理]科员（1720400187）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刘青文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中共铜川市委党校[参照管理]科员（1720400191）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2017年6月24日上午面试考生  第二组（共18人）</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备注</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铜川市远程教育中心[参照管理]科员（1720400188）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钱晓雪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铜川市远程教育中心[参照管理]科员（1720400188）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吴刚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铜川市远程教育中心[参照管理]科员（1720400188）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冯芳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铜川市中级人民法院科员（1720400221）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苗晓欣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铜川市中级人民法院科员（1720400221）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刘凯莉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铜川市中级人民法院科员（1720400221）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成玥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铜川市中级人民法院科员（1720400222）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郭珞珞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铜川市中级人民法院科员（1720400222）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铜川市中级人民法院科员（1720400222）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耀州区纪律检察委员会(监察局)科员（1720400193）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曹钊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耀州区纪律检察委员会(监察局)科员（1720400193）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耀州区纪律检察委员会(监察局)科员（1720400193）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陈鑫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耀州区纪律检察委员会(监察局)科员（1720400194）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耀州区纪律检察委员会(监察局)科员（1720400194）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高凡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耀州区纪律检察委员会(监察局)科员（1720400194）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耀州区委政策研究室[参照管理]科员（1720400195）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高智强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耀州区委政策研究室[参照管理]科员（1720400195）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耀州区委政策研究室[参照管理]科员（1720400195）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2017年6月24日上午面试考生  第三组（共19人）</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备注</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封欢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耀州区委政策研究室[参照管理]科员（1720400196）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耀州区委政策研究室[参照管理]科员（1720400196）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孙靖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耀州区委政策研究室[参照管理]科员（1720400196）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高辛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耀州区委基层办[参照管理]科员（1720400197）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耀州区委基层办[参照管理]科员（1720400197）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1720201800916 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耀州区委基层办[参照管理]科员（1720400197）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耀州区委基层办[参照管理]科员（1720400197）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高盼盼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耀州区委基层办[参照管理]科员（1720400198）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谢楠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耀州区委基层办[参照管理]科员（1720400198）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焦月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耀州区委基层办[参照管理]科员（1720400198）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史东华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耀州区远程教育中心、电教办[参照管理]科员（1720400199）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刘振华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耀州区远程教育中心、电教办[参照管理]科员（1720400199）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凌剑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耀州区远程教育中心、电教办[参照管理]科员（1720400199）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苗桃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耀州区远程教育中心、电教办[参照管理]科员</w:t>
            </w:r>
            <w:r w:rsidRPr="00DB1E79">
              <w:rPr>
                <w:rFonts w:ascii="微软雅黑" w:eastAsia="微软雅黑" w:hAnsi="微软雅黑" w:cs="宋体" w:hint="eastAsia"/>
                <w:kern w:val="0"/>
                <w:sz w:val="23"/>
                <w:szCs w:val="23"/>
              </w:rPr>
              <w:lastRenderedPageBreak/>
              <w:t>（1720400200）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卓唯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耀州区远程教育中心、电教办[参照管理]科员（1720400200）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冯伟婕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耀州区远程教育中心、电教办[参照管理]科员（1720400200）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赵恒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耀州区档案馆（局）[参照管理]科员（1720400201）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张铂钰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耀州区档案馆（局）[参照管理]科员（1720400201）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柴超波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耀州区档案馆（局）[参照管理]科员（1720400201）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2017年6月24日下午面试考生  第四组（共21人）</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备注</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耀州区档案馆（局）[参照管理]科员（1720400202）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李静文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耀州区档案馆（局）[参照管理]科员（1720400202）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郝方园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耀州区档案馆（局）[参照管理]科员（1720400202）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郭光美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耀州区史志办[参照管理]科员（1720400203）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耀州区史志办[参照管理]科员（1720400203）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刘月雯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耀州区史志办[参照管理]科员（1720400203）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李川川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王益区委督查室科员（1720400204）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姚文博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王益区委督查室科员（1720400204）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思庆涛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王益区委督查室科员（1720400204）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张梦瑶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王益区委督查室科员（1720400205）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贺雨璇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王益区委督查室科员（1720400205）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蔡琪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王益区委督查室科员（1720400205）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乔诚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递补</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马鑫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张笑阳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刘兴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李道煜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王益区编办科员（1720400208）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郭偲倬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王益区编办科员（1720400208）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王泽华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王益区编办科员（1720400208）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2017年6月24日下午面试考生  第五组（共22人）</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备注</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高慧姿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许瑶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文星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段妍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屈梦婷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贾粉娥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王益区纪律检察委员会（监察局）科员（1720400207）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印台区纪律检查委员会(监察局)科员（1720400209）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段鹏飞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印台区纪律检查委员会(监察局)科员（1720400209）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印台区纪律检查委员会(监察局)科员（1720400209）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王凯宁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印台区纪律检查委员会(监察局)科员（1720400210）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黄海红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印台区纪律检查委员会(监察局)科员（1720400210）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韩帆帆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印台区纪律检查委员会(监察局)科员（1720400210）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张姬</w:t>
            </w:r>
            <w:r w:rsidRPr="00DB1E79">
              <w:rPr>
                <w:rFonts w:ascii="微软雅黑" w:eastAsia="微软雅黑" w:hAnsi="微软雅黑" w:cs="宋体" w:hint="eastAsia"/>
                <w:kern w:val="0"/>
                <w:sz w:val="23"/>
                <w:szCs w:val="23"/>
              </w:rPr>
              <w:lastRenderedPageBreak/>
              <w:t>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1720201802812 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w:t>
            </w:r>
            <w:r w:rsidRPr="00DB1E79">
              <w:rPr>
                <w:rFonts w:ascii="微软雅黑" w:eastAsia="微软雅黑" w:hAnsi="微软雅黑" w:cs="宋体" w:hint="eastAsia"/>
                <w:kern w:val="0"/>
                <w:sz w:val="23"/>
                <w:szCs w:val="23"/>
              </w:rPr>
              <w:lastRenderedPageBreak/>
              <w:t>（1720400211）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朱晨浩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印台区纪律检查委员会(监察局)科员（1720400211）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袁静雅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印台区纪律检查委员会(监察局)科员（1720400211）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印台区人大常委会办公室科员（1720400212）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童婕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印台区人大常委会办公室科员（1720400212）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刘睿思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印台区人大常委会办公室科员（1720400212）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常美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1720201802928 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印台区档案局[参照管理]科员（1720400213）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景悦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印台区档案局[参照管理]科员（1720400213）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袁静芝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印台区档案局[参照管理]科员（1720400213）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刘蕾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印台区档案局[参照管理]科员（1720400213）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2017年6月24日下午面试考生  第六组（共22人）</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备注</w:t>
            </w: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宜君县委基层办科员（1720400214）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索攀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宜君县委基层办科员（1720400214）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刘国</w:t>
            </w:r>
            <w:r w:rsidRPr="00DB1E79">
              <w:rPr>
                <w:rFonts w:ascii="微软雅黑" w:eastAsia="微软雅黑" w:hAnsi="微软雅黑" w:cs="宋体" w:hint="eastAsia"/>
                <w:kern w:val="0"/>
                <w:sz w:val="23"/>
                <w:szCs w:val="23"/>
              </w:rPr>
              <w:lastRenderedPageBreak/>
              <w:t>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1720201803026 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宜君县委基层办科员（1720400214）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许文凯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宜君县委组织部科员（1720400215）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高贞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宜君县委组织部科员（1720400215）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卢启凡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宜君县委组织部科员（1720400215）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王一洁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共青团宜君县委[参照管理]科员（1720400216）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共青团宜君县委[参照管理]科员（1720400216）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田程程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共青团宜君县委[参照管理]科员（1720400216）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郭斌斌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姚鑫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杜彤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田旭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张博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侯骁洋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李慧敏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武小俊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闫琦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郭蕾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韩鹏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邱获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p>
        </w:tc>
      </w:tr>
      <w:tr w:rsidR="00DB1E79" w:rsidRPr="00DB1E79" w:rsidTr="00DB1E7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1720201803315 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1E79" w:rsidRPr="00DB1E79" w:rsidRDefault="00DB1E79" w:rsidP="00DB1E79">
            <w:pPr>
              <w:widowControl/>
              <w:jc w:val="left"/>
              <w:rPr>
                <w:rFonts w:ascii="微软雅黑" w:eastAsia="微软雅黑" w:hAnsi="微软雅黑" w:cs="宋体"/>
                <w:kern w:val="0"/>
                <w:sz w:val="23"/>
                <w:szCs w:val="23"/>
              </w:rPr>
            </w:pPr>
            <w:r w:rsidRPr="00DB1E79">
              <w:rPr>
                <w:rFonts w:ascii="微软雅黑" w:eastAsia="微软雅黑" w:hAnsi="微软雅黑" w:cs="宋体" w:hint="eastAsia"/>
                <w:kern w:val="0"/>
                <w:sz w:val="23"/>
                <w:szCs w:val="23"/>
              </w:rPr>
              <w:t>宜君县纪律检查委员会（监察局）科员（1720400220）</w:t>
            </w:r>
          </w:p>
        </w:tc>
        <w:tc>
          <w:tcPr>
            <w:tcW w:w="0" w:type="auto"/>
            <w:vAlign w:val="center"/>
            <w:hideMark/>
          </w:tcPr>
          <w:p w:rsidR="00DB1E79" w:rsidRPr="00DB1E79" w:rsidRDefault="00DB1E79" w:rsidP="00DB1E79">
            <w:pPr>
              <w:widowControl/>
              <w:jc w:val="left"/>
              <w:rPr>
                <w:rFonts w:ascii="Times New Roman" w:eastAsia="Times New Roman" w:hAnsi="Times New Roman" w:cs="Times New Roman"/>
                <w:kern w:val="0"/>
                <w:sz w:val="20"/>
                <w:szCs w:val="20"/>
              </w:rPr>
            </w:pPr>
          </w:p>
        </w:tc>
      </w:tr>
    </w:tbl>
    <w:p w:rsidR="00491FC8" w:rsidRPr="00DB1E79" w:rsidRDefault="00491FC8" w:rsidP="00C21D45">
      <w:pPr>
        <w:rPr>
          <w:szCs w:val="21"/>
        </w:rPr>
      </w:pPr>
    </w:p>
    <w:sectPr w:rsidR="00491FC8" w:rsidRPr="00DB1E79" w:rsidSect="00195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D364C"/>
    <w:rsid w:val="00151FB1"/>
    <w:rsid w:val="001950EF"/>
    <w:rsid w:val="004442C4"/>
    <w:rsid w:val="00491FC8"/>
    <w:rsid w:val="005B7DB5"/>
    <w:rsid w:val="005F4BBB"/>
    <w:rsid w:val="006B1023"/>
    <w:rsid w:val="00772A22"/>
    <w:rsid w:val="0079014A"/>
    <w:rsid w:val="008A0B35"/>
    <w:rsid w:val="008C3A59"/>
    <w:rsid w:val="00924CA3"/>
    <w:rsid w:val="0094396B"/>
    <w:rsid w:val="00946C2C"/>
    <w:rsid w:val="00A1273A"/>
    <w:rsid w:val="00A24AF3"/>
    <w:rsid w:val="00A92026"/>
    <w:rsid w:val="00AE63B3"/>
    <w:rsid w:val="00BF6B14"/>
    <w:rsid w:val="00C21D45"/>
    <w:rsid w:val="00D80633"/>
    <w:rsid w:val="00D831E6"/>
    <w:rsid w:val="00DA661F"/>
    <w:rsid w:val="00DA69F5"/>
    <w:rsid w:val="00DB1E79"/>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B1E79"/>
    <w:rPr>
      <w:b/>
      <w:bCs/>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48976">
      <w:bodyDiv w:val="1"/>
      <w:marLeft w:val="0"/>
      <w:marRight w:val="0"/>
      <w:marTop w:val="0"/>
      <w:marBottom w:val="0"/>
      <w:divBdr>
        <w:top w:val="none" w:sz="0" w:space="0" w:color="auto"/>
        <w:left w:val="none" w:sz="0" w:space="0" w:color="auto"/>
        <w:bottom w:val="none" w:sz="0" w:space="0" w:color="auto"/>
        <w:right w:val="none" w:sz="0" w:space="0" w:color="auto"/>
      </w:divBdr>
      <w:divsChild>
        <w:div w:id="1025666940">
          <w:marLeft w:val="0"/>
          <w:marRight w:val="0"/>
          <w:marTop w:val="0"/>
          <w:marBottom w:val="0"/>
          <w:divBdr>
            <w:top w:val="none" w:sz="0" w:space="0" w:color="auto"/>
            <w:left w:val="none" w:sz="0" w:space="0" w:color="auto"/>
            <w:bottom w:val="none" w:sz="0" w:space="0" w:color="auto"/>
            <w:right w:val="none" w:sz="0" w:space="0" w:color="auto"/>
          </w:divBdr>
          <w:divsChild>
            <w:div w:id="1343629093">
              <w:marLeft w:val="0"/>
              <w:marRight w:val="0"/>
              <w:marTop w:val="0"/>
              <w:marBottom w:val="0"/>
              <w:divBdr>
                <w:top w:val="single" w:sz="6" w:space="0" w:color="DDDDDD"/>
                <w:left w:val="single" w:sz="6" w:space="0" w:color="DDDDDD"/>
                <w:bottom w:val="single" w:sz="6" w:space="0" w:color="DDDDDD"/>
                <w:right w:val="single" w:sz="6" w:space="0" w:color="DDDDDD"/>
              </w:divBdr>
              <w:divsChild>
                <w:div w:id="1699695370">
                  <w:marLeft w:val="0"/>
                  <w:marRight w:val="0"/>
                  <w:marTop w:val="0"/>
                  <w:marBottom w:val="0"/>
                  <w:divBdr>
                    <w:top w:val="none" w:sz="0" w:space="0" w:color="auto"/>
                    <w:left w:val="none" w:sz="0" w:space="0" w:color="auto"/>
                    <w:bottom w:val="none" w:sz="0" w:space="0" w:color="auto"/>
                    <w:right w:val="none" w:sz="0" w:space="0" w:color="auto"/>
                  </w:divBdr>
                  <w:divsChild>
                    <w:div w:id="20668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976</Words>
  <Characters>5566</Characters>
  <Application>Microsoft Office Word</Application>
  <DocSecurity>0</DocSecurity>
  <Lines>46</Lines>
  <Paragraphs>13</Paragraphs>
  <ScaleCrop>false</ScaleCrop>
  <Company>微软中国</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2017-06-20T05:30:00Z</dcterms:created>
  <dcterms:modified xsi:type="dcterms:W3CDTF">2017-06-20T05:30:00Z</dcterms:modified>
</cp:coreProperties>
</file>